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8F" w:rsidRPr="00B56EE8" w:rsidRDefault="00F73E8F" w:rsidP="00B56E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EE8">
        <w:rPr>
          <w:rFonts w:ascii="Times New Roman" w:hAnsi="Times New Roman" w:cs="Times New Roman"/>
          <w:b/>
          <w:sz w:val="32"/>
          <w:szCs w:val="32"/>
        </w:rPr>
        <w:t>«Воспитание у детей любви к родному краю в условиях семьи и ДОУ»</w:t>
      </w:r>
    </w:p>
    <w:p w:rsidR="00F73E8F" w:rsidRPr="00B56EE8" w:rsidRDefault="00F73E8F" w:rsidP="00B56E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Основным источником впечатлений дошкольников является их ближайшее окружение, та общественная среда, в которой они живут.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Не все, что окружает ребенка, равнозначно в воспитательном отношении. Поэтому очень важен правильный с точки зрения педагогии выбор объектов, о которых следует рассказывать детям.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 xml:space="preserve">Любой уголок нашей страны неповторим. В одном городе множество заводов, фабрик, высокие дома, широкие проспекты. Другой </w:t>
      </w:r>
      <w:proofErr w:type="gramStart"/>
      <w:r w:rsidRPr="00B56EE8">
        <w:rPr>
          <w:rFonts w:ascii="Times New Roman" w:hAnsi="Times New Roman" w:cs="Times New Roman"/>
          <w:sz w:val="28"/>
          <w:szCs w:val="28"/>
        </w:rPr>
        <w:t>славен</w:t>
      </w:r>
      <w:proofErr w:type="gramEnd"/>
      <w:r w:rsidRPr="00B56EE8">
        <w:rPr>
          <w:rFonts w:ascii="Times New Roman" w:hAnsi="Times New Roman" w:cs="Times New Roman"/>
          <w:sz w:val="28"/>
          <w:szCs w:val="28"/>
        </w:rPr>
        <w:t xml:space="preserve"> своим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В каждой местности есть свои артисты, спортсмены, художники, поэты, передовые рабочие. Дошкольники должны иметь представление о героях гражданской и Великой Отечественной войн, защищавших их родной край.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В старших группах уже можно так строить работу, чтобы каждый воспитанник проникся славой родного края. Почувствовав свою причастность к местным общественным событиям. Однако было бы неверно, знакомя детей с родным краем, ограничится показом лишь его особенностей. В таком случае у ребят может и не сложиться правильное представление о родном крае, как части большой страны – России, в котором они живут.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lastRenderedPageBreak/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- люди работают на заводах, фабриках, стройках, в разных учреждениях, в магазинах, на фермах, в полях и т.д., они всегда готовы помочь друг другу;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 xml:space="preserve">- в родном городе, районе, селе, как и в других </w:t>
      </w:r>
      <w:proofErr w:type="gramStart"/>
      <w:r w:rsidRPr="00B56EE8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B56EE8">
        <w:rPr>
          <w:rFonts w:ascii="Times New Roman" w:hAnsi="Times New Roman" w:cs="Times New Roman"/>
          <w:sz w:val="28"/>
          <w:szCs w:val="28"/>
        </w:rPr>
        <w:t xml:space="preserve">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т.д.;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- здесь, как и по всей стране, проявляют заботу о детях;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- в родном краю могут жить люди разных национальностей, они вместе трудятся, отдыхают;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- здесь, как и по всей стране, люди должны беречь и охранять природу;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- каждый человек, любящий Родину, должен проявлять уважение к труду, интерес к культуре родного народа.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Учитывая возрастные и индивидуальные особенности детей своей группы, педагог сам определяет объем и содержание знаний, которыми должны овладеть старшие дошкольники.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56EE8">
        <w:rPr>
          <w:rFonts w:ascii="Times New Roman" w:hAnsi="Times New Roman" w:cs="Times New Roman"/>
          <w:sz w:val="28"/>
          <w:szCs w:val="28"/>
        </w:rPr>
        <w:t>Можно ли говорить о воспитании к родному краю без сообщения детям определенных знаний о нем? Отбор и систематизация таких знаний проводится с учетом умственных возможностей дошкольников: принимается во внимание характер их мышления, способность к обобщению, анализу, т. е. уровень умственного  развития ребенка служит своеобразной предпосылкой и необходимым условием воспитания начал патриотических чувств</w:t>
      </w:r>
      <w:proofErr w:type="gramEnd"/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Воспитатель должен так организовать пополнение знаний о родном крае и родной стране, чтобы вызвать у детей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 xml:space="preserve">Эмоционально воспринимать окружающее детям помогают яркое, живое слово, музыка, изобразительное искусство. Слушая песни, стихи о родном крае, о подвигах и труде, о природе родной страны, ребята могут радоваться или печалиться, ощущать свою причастность к </w:t>
      </w:r>
      <w:proofErr w:type="gramStart"/>
      <w:r w:rsidRPr="00B56EE8">
        <w:rPr>
          <w:rFonts w:ascii="Times New Roman" w:hAnsi="Times New Roman" w:cs="Times New Roman"/>
          <w:sz w:val="28"/>
          <w:szCs w:val="28"/>
        </w:rPr>
        <w:t>героическому</w:t>
      </w:r>
      <w:proofErr w:type="gramEnd"/>
      <w:r w:rsidRPr="00B56EE8">
        <w:rPr>
          <w:rFonts w:ascii="Times New Roman" w:hAnsi="Times New Roman" w:cs="Times New Roman"/>
          <w:sz w:val="28"/>
          <w:szCs w:val="28"/>
        </w:rPr>
        <w:t>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lastRenderedPageBreak/>
        <w:t>Во время прогулок в лес, в поле к реке взрослый учит видеть красоту окружающей природы, бережно к ней относиться.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 xml:space="preserve">Так решаются задачи не только познавательные, эстетические, </w:t>
      </w:r>
      <w:proofErr w:type="gramStart"/>
      <w:r w:rsidRPr="00B56EE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B56EE8">
        <w:rPr>
          <w:rFonts w:ascii="Times New Roman" w:hAnsi="Times New Roman" w:cs="Times New Roman"/>
          <w:sz w:val="28"/>
          <w:szCs w:val="28"/>
        </w:rPr>
        <w:t xml:space="preserve"> в конечном счете и нравственные.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учреждение. Позиция родителей является основой семейного воспитания ребенка. С малых лет ребенок может ощутить причастность к жизни своего народа, почувствовать себя сыном не только своих родителей, а и всего отечества. Это чувства должно возникнуть еще до того, как ребенок осознает понятие «родина», «государство», «общество».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 xml:space="preserve">Всем хорошо известно, Родина начинается с родного дома, улицы, города, поселка. Изучать с детьми  места, где живешь, любишь бродить по знакомым улицам, </w:t>
      </w:r>
      <w:proofErr w:type="gramStart"/>
      <w:r w:rsidRPr="00B56EE8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B56EE8">
        <w:rPr>
          <w:rFonts w:ascii="Times New Roman" w:hAnsi="Times New Roman" w:cs="Times New Roman"/>
          <w:sz w:val="28"/>
          <w:szCs w:val="28"/>
        </w:rPr>
        <w:t xml:space="preserve"> чем они славятся, - задача, которая вполне по плечу любой семье.</w:t>
      </w:r>
    </w:p>
    <w:p w:rsidR="00F73E8F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Родителям можно посоветовать и такие формы привлечения дошкольников к общественной жизни, как прогулки и экскурсии с целью знакомства с историческими местами (близкой истории), памятниками погибшим воинам, посещение краеведческого музея, музея изобразительных искусств и др.</w:t>
      </w:r>
    </w:p>
    <w:p w:rsidR="00280022" w:rsidRPr="00B56EE8" w:rsidRDefault="00F73E8F" w:rsidP="00F73E8F">
      <w:pPr>
        <w:rPr>
          <w:rFonts w:ascii="Times New Roman" w:hAnsi="Times New Roman" w:cs="Times New Roman"/>
          <w:sz w:val="28"/>
          <w:szCs w:val="28"/>
        </w:rPr>
      </w:pPr>
      <w:r w:rsidRPr="00B56EE8">
        <w:rPr>
          <w:rFonts w:ascii="Times New Roman" w:hAnsi="Times New Roman" w:cs="Times New Roman"/>
          <w:sz w:val="28"/>
          <w:szCs w:val="28"/>
        </w:rPr>
        <w:t>Семья – первый коллектив ребенка. И в нем он должен чувствовать себя равноправным членом. Постепенно ребенок понимает, что он частица большого коллектива – детского сада, школы, а затем и нашей республики, страны.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sectPr w:rsidR="00280022" w:rsidRPr="00B56EE8" w:rsidSect="002C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E8F"/>
    <w:rsid w:val="00280022"/>
    <w:rsid w:val="002C0701"/>
    <w:rsid w:val="00B56EE8"/>
    <w:rsid w:val="00F73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830</Words>
  <Characters>4735</Characters>
  <Application>Microsoft Office Word</Application>
  <DocSecurity>0</DocSecurity>
  <Lines>39</Lines>
  <Paragraphs>11</Paragraphs>
  <ScaleCrop>false</ScaleCrop>
  <Company>Microsoft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 25</cp:lastModifiedBy>
  <cp:revision>4</cp:revision>
  <cp:lastPrinted>2013-04-12T08:28:00Z</cp:lastPrinted>
  <dcterms:created xsi:type="dcterms:W3CDTF">2013-03-06T05:59:00Z</dcterms:created>
  <dcterms:modified xsi:type="dcterms:W3CDTF">2013-04-12T08:29:00Z</dcterms:modified>
</cp:coreProperties>
</file>